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4.png" ContentType="image/png"/>
  <Override PartName="/word/media/rId28.png" ContentType="image/png"/>
  <Override PartName="/word/media/rId33.png" ContentType="image/png"/>
  <Override PartName="/word/media/rId37.png" ContentType="image/png"/>
  <Override PartName="/word/media/rId41.png" ContentType="image/png"/>
  <Override PartName="/word/media/rId45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11</w:t>
      </w:r>
      <w:r>
        <w:t xml:space="preserve"> </w:t>
      </w:r>
      <w:r>
        <w:t xml:space="preserve">·</w:t>
      </w:r>
      <w:r>
        <w:t xml:space="preserve"> </w:t>
      </w:r>
      <w:r>
        <w:t xml:space="preserve">Les</w:t>
      </w:r>
      <w:r>
        <w:t xml:space="preserve"> </w:t>
      </w:r>
      <w:r>
        <w:t xml:space="preserve">Forteresses</w:t>
      </w:r>
    </w:p>
    <w:bookmarkStart w:id="50" w:name="les-forteresses"/>
    <w:p>
      <w:pPr>
        <w:pStyle w:val="Titre1"/>
      </w:pPr>
      <w:r>
        <w:t xml:space="preserve">11 · Les Forteresses</w:t>
      </w:r>
    </w:p>
    <w:p>
      <w:pPr>
        <w:pStyle w:val="FirstParagraph"/>
      </w:pPr>
      <w:r>
        <w:t xml:space="preserve">Suite aux troubles frappant le Cardolan, il n’est pas surprenant de</w:t>
      </w:r>
      <w:r>
        <w:t xml:space="preserve"> </w:t>
      </w:r>
      <w:r>
        <w:t xml:space="preserve">constater que c’est un pays abritant de nombreux châteaux et forts. En</w:t>
      </w:r>
      <w:r>
        <w:t xml:space="preserve"> </w:t>
      </w:r>
      <w:r>
        <w:t xml:space="preserve">3A 1643, la plupart d’entre eux étaient détruits alors que quelques-uns</w:t>
      </w:r>
      <w:r>
        <w:t xml:space="preserve"> </w:t>
      </w:r>
      <w:r>
        <w:t xml:space="preserve">ont été détaillés ailleurs (Bar-en-Dindol et Amon Sûl). Deux, Argond (S.</w:t>
      </w:r>
      <w:r>
        <w:t xml:space="preserve"> </w:t>
      </w:r>
      <w:r>
        <w:t xml:space="preserve">«</w:t>
      </w:r>
      <w:r>
        <w:t xml:space="preserve"> </w:t>
      </w:r>
      <w:r>
        <w:rPr>
          <w:iCs/>
          <w:i/>
        </w:rPr>
        <w:t xml:space="preserve">Pierre Seigneuriale</w:t>
      </w:r>
      <w:r>
        <w:t xml:space="preserve"> </w:t>
      </w:r>
      <w:r>
        <w:t xml:space="preserve">») au Calantir et Barad Girithlin ont</w:t>
      </w:r>
      <w:r>
        <w:t xml:space="preserve"> </w:t>
      </w:r>
      <w:r>
        <w:t xml:space="preserve">joué un rôle important au cours des événements ayant marqué cette</w:t>
      </w:r>
      <w:r>
        <w:t xml:space="preserve"> </w:t>
      </w:r>
      <w:r>
        <w:t xml:space="preserve">époque.</w:t>
      </w:r>
    </w:p>
    <w:bookmarkStart w:id="32" w:name="argond"/>
    <w:p>
      <w:pPr>
        <w:pStyle w:val="Titre2"/>
      </w:pPr>
      <w:r>
        <w:t xml:space="preserve">11.1 Argond</w:t>
      </w:r>
    </w:p>
    <w:p>
      <w:pPr>
        <w:pStyle w:val="FirstParagraph"/>
      </w:pPr>
      <w:r>
        <w:t xml:space="preserve">Résidence du Prince de Dol Calantir, Argond est une tour ornementée à</w:t>
      </w:r>
      <w:r>
        <w:t xml:space="preserve"> </w:t>
      </w:r>
      <w:r>
        <w:t xml:space="preserve">deux étages à une soixantaine de kilomètres de Tharbad. Elle a la forme</w:t>
      </w:r>
      <w:r>
        <w:t xml:space="preserve"> </w:t>
      </w:r>
      <w:r>
        <w:t xml:space="preserve">d’un octogone dont chaque angle est occupé par une plus petite tour</w:t>
      </w:r>
      <w:r>
        <w:t xml:space="preserve"> </w:t>
      </w:r>
      <w:r>
        <w:t xml:space="preserve">élancée ; chacune d’entre elles a six paliers et comporte de nombreuses</w:t>
      </w:r>
      <w:r>
        <w:t xml:space="preserve"> </w:t>
      </w:r>
      <w:r>
        <w:t xml:space="preserve">archères. Lors des jours heureux, ses murs en granit terne étaient</w:t>
      </w:r>
      <w:r>
        <w:t xml:space="preserve"> </w:t>
      </w:r>
      <w:r>
        <w:t xml:space="preserve">recouverts de cuivre ; Argond arbore désormais une très étonnante teinte</w:t>
      </w:r>
      <w:r>
        <w:t xml:space="preserve"> </w:t>
      </w:r>
      <w:r>
        <w:t xml:space="preserve">verte. Bâtie sur un solide affleurement de roche, Argond n’a pas de</w:t>
      </w:r>
      <w:r>
        <w:t xml:space="preserve"> </w:t>
      </w:r>
      <w:r>
        <w:t xml:space="preserve">sous-sol. Cette forteresse n’a pas encore été sérieusement assiégée, ce</w:t>
      </w:r>
      <w:r>
        <w:t xml:space="preserve"> </w:t>
      </w:r>
      <w:r>
        <w:t xml:space="preserve">qui est tout aussi bien car certains de ses arrangement défensifs sont</w:t>
      </w:r>
      <w:r>
        <w:t xml:space="preserve"> </w:t>
      </w:r>
      <w:r>
        <w:t xml:space="preserve">discutables.</w:t>
      </w:r>
    </w:p>
    <w:bookmarkStart w:id="23" w:name="rez-de-chaussée"/>
    <w:p>
      <w:pPr>
        <w:pStyle w:val="Titre4"/>
      </w:pPr>
      <w:r>
        <w:t xml:space="preserve">Rez-de-chaussée</w:t>
      </w:r>
    </w:p>
    <w:p>
      <w:pPr>
        <w:pStyle w:val="Figure"/>
      </w:pPr>
      <w:r>
        <w:drawing>
          <wp:inline>
            <wp:extent cx="4191000" cy="42545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51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42545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1) Entrée</w:t>
      </w:r>
      <w:r>
        <w:t xml:space="preserve">. D’élégantes marches en marbre mènent à</w:t>
      </w:r>
      <w:r>
        <w:t xml:space="preserve"> </w:t>
      </w:r>
      <w:r>
        <w:t xml:space="preserve">une solide porte en Acier Dur barré par sept verrous. Il est</w:t>
      </w:r>
      <w:r>
        <w:t xml:space="preserve"> </w:t>
      </w:r>
      <w:r>
        <w:t xml:space="preserve">pratiquement impossible de forcer cette porte sans Grond, le Marteau de</w:t>
      </w:r>
      <w:r>
        <w:t xml:space="preserve"> </w:t>
      </w:r>
      <w:r>
        <w:t xml:space="preserve">Morgoth. Le hall d’entrée donne accès à la première tour et à la cour</w:t>
      </w:r>
      <w:r>
        <w:t xml:space="preserve"> </w:t>
      </w:r>
      <w:r>
        <w:t xml:space="preserve">centrale. La défense intérieure est principalement assurée par la</w:t>
      </w:r>
      <w:r>
        <w:t xml:space="preserve"> </w:t>
      </w:r>
      <w:r>
        <w:t xml:space="preserve">vingtaine de meurtrières dans le plafond. Quatre gardes sont tout le</w:t>
      </w:r>
      <w:r>
        <w:t xml:space="preserve"> </w:t>
      </w:r>
      <w:r>
        <w:t xml:space="preserve">temps présents. Le Capitaine de la Garde se tient en général entre</w:t>
      </w:r>
      <w:r>
        <w:t xml:space="preserve"> </w:t>
      </w:r>
      <w:r>
        <w:t xml:space="preserve">l’entrée et la cour centrale lorsqu’un visiteur est introduit (en « C »</w:t>
      </w:r>
      <w:r>
        <w:t xml:space="preserve"> </w:t>
      </w:r>
      <w:r>
        <w:t xml:space="preserve">sur le plan).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2) Baraquements des gardes</w:t>
      </w:r>
      <w:r>
        <w:t xml:space="preserve">. Huit gardes s’y</w:t>
      </w:r>
      <w:r>
        <w:t xml:space="preserve"> </w:t>
      </w:r>
      <w:r>
        <w:t xml:space="preserve">reposent quand ils ne sont pas de faction.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3) Entrée principale</w:t>
      </w:r>
      <w:r>
        <w:t xml:space="preserve"> </w:t>
      </w:r>
      <w:r>
        <w:t xml:space="preserve">vers l’intérieur du château.</w:t>
      </w:r>
      <w:r>
        <w:t xml:space="preserve"> </w:t>
      </w:r>
      <w:r>
        <w:t xml:space="preserve">Deux gardes y sont stationnés. Elle est ornée de teintes inhabituelles</w:t>
      </w:r>
      <w:r>
        <w:t xml:space="preserve"> </w:t>
      </w:r>
      <w:r>
        <w:t xml:space="preserve">pastels et de motifs cachemire. Passage pour aller vers les tours deux</w:t>
      </w:r>
      <w:r>
        <w:t xml:space="preserve"> </w:t>
      </w:r>
      <w:r>
        <w:t xml:space="preserve">et trois. Chacune des pièces qui suivent donne accès à une tour avec</w:t>
      </w:r>
      <w:r>
        <w:t xml:space="preserve"> </w:t>
      </w:r>
      <w:r>
        <w:t xml:space="preserve">escalier.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4) Hall</w:t>
      </w:r>
      <w:r>
        <w:t xml:space="preserve">. Les portraits des précédents dirigeants y</w:t>
      </w:r>
      <w:r>
        <w:t xml:space="preserve"> </w:t>
      </w:r>
      <w:r>
        <w:t xml:space="preserve">sont accrochés. L’escalier de la quatrième tour est le plus</w:t>
      </w:r>
      <w:r>
        <w:t xml:space="preserve"> </w:t>
      </w:r>
      <w:r>
        <w:t xml:space="preserve">utilisé.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5) Cuisine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6) Garde-manger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7) Baraquements des gardes</w:t>
      </w:r>
      <w:r>
        <w:t xml:space="preserve">, comme en 2. Un passage</w:t>
      </w:r>
      <w:r>
        <w:t xml:space="preserve"> </w:t>
      </w:r>
      <w:r>
        <w:t xml:space="preserve">donne dans la cour centrale ; il est généralement laissé ouvert et un</w:t>
      </w:r>
      <w:r>
        <w:t xml:space="preserve"> </w:t>
      </w:r>
      <w:r>
        <w:t xml:space="preserve">garde y est en faction.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8) Quartiers des serviteurs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9) Pièce secrète</w:t>
      </w:r>
      <w:r>
        <w:t xml:space="preserve">. Trop étroite pour servir</w:t>
      </w:r>
      <w:r>
        <w:t xml:space="preserve"> </w:t>
      </w:r>
      <w:r>
        <w:t xml:space="preserve">efficacement de salle de garde. La porte est virtuellement impossible à</w:t>
      </w:r>
      <w:r>
        <w:t xml:space="preserve"> </w:t>
      </w:r>
      <w:r>
        <w:t xml:space="preserve">détecter car elle est camouflée par une tapisserie. Si cette dernière</w:t>
      </w:r>
      <w:r>
        <w:t xml:space="preserve"> </w:t>
      </w:r>
      <w:r>
        <w:t xml:space="preserve">est retirée, elle est Difficile (-10) à détecter. La serrure est Pure</w:t>
      </w:r>
      <w:r>
        <w:t xml:space="preserve"> </w:t>
      </w:r>
      <w:r>
        <w:t xml:space="preserve">Folie (-50) à crocheter, nécessitant l’utilisation simultanée de trois</w:t>
      </w:r>
      <w:r>
        <w:t xml:space="preserve"> </w:t>
      </w:r>
      <w:r>
        <w:t xml:space="preserve">clés. Elle n’est pas piégée. Finduilas aime y espionner ses visiteurs,</w:t>
      </w:r>
      <w:r>
        <w:t xml:space="preserve"> </w:t>
      </w:r>
      <w:r>
        <w:t xml:space="preserve">puis elle monte par l’escalier de la première tour pour les accueillir</w:t>
      </w:r>
      <w:r>
        <w:t xml:space="preserve"> </w:t>
      </w:r>
      <w:r>
        <w:t xml:space="preserve">au premier étage.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10) Cour centrale</w:t>
      </w:r>
      <w:r>
        <w:t xml:space="preserve">. Finduilas a ôté l’ancien dallage</w:t>
      </w:r>
      <w:r>
        <w:t xml:space="preserve"> </w:t>
      </w:r>
      <w:r>
        <w:t xml:space="preserve">et les bassins pour les remplacer par un jardin d’herbes. Son intérêt</w:t>
      </w:r>
      <w:r>
        <w:t xml:space="preserve"> </w:t>
      </w:r>
      <w:r>
        <w:t xml:space="preserve">pour les herbes s’est estompé mais les serviteurs le maintiennent</w:t>
      </w:r>
      <w:r>
        <w:t xml:space="preserve"> </w:t>
      </w:r>
      <w:r>
        <w:t xml:space="preserve">toujours en parfaite condition.</w:t>
      </w:r>
    </w:p>
    <w:bookmarkEnd w:id="23"/>
    <w:bookmarkStart w:id="27" w:name="premier-étage"/>
    <w:p>
      <w:pPr>
        <w:pStyle w:val="Titre4"/>
      </w:pPr>
      <w:r>
        <w:t xml:space="preserve">Premier Étage</w:t>
      </w:r>
    </w:p>
    <w:p>
      <w:pPr>
        <w:pStyle w:val="Figure"/>
      </w:pPr>
      <w:r>
        <w:drawing>
          <wp:inline>
            <wp:extent cx="4229100" cy="4343400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images/page-52-1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11) Grande salle</w:t>
      </w:r>
      <w:r>
        <w:t xml:space="preserve">. Les escaliers des tours deux,</w:t>
      </w:r>
      <w:r>
        <w:t xml:space="preserve"> </w:t>
      </w:r>
      <w:r>
        <w:t xml:space="preserve">trois et quatre y mènent, un garde étant de faction à chacun d’entre</w:t>
      </w:r>
      <w:r>
        <w:t xml:space="preserve"> </w:t>
      </w:r>
      <w:r>
        <w:t xml:space="preserve">eux. C’est principalement une pièce de réception, décorée des têtes des</w:t>
      </w:r>
      <w:r>
        <w:t xml:space="preserve"> </w:t>
      </w:r>
      <w:r>
        <w:t xml:space="preserve">nombreuses bêtes tuées par le grand-père de Finduilas.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12) Porte secrète</w:t>
      </w:r>
      <w:r>
        <w:t xml:space="preserve">. Donne dans la Salle de Garde de</w:t>
      </w:r>
      <w:r>
        <w:t xml:space="preserve"> </w:t>
      </w:r>
      <w:r>
        <w:t xml:space="preserve">18. L’étroite porte est Extrêmement Difficile (-30) à détecter ; sa</w:t>
      </w:r>
      <w:r>
        <w:t xml:space="preserve"> </w:t>
      </w:r>
      <w:r>
        <w:t xml:space="preserve">serrure est faussement Aisée (+10) à crocheter. Un piège à aiguille</w:t>
      </w:r>
      <w:r>
        <w:t xml:space="preserve"> </w:t>
      </w:r>
      <w:r>
        <w:t xml:space="preserve">(enduite de Lus) Moyen (+0) se trouve dans la serrure. Ne pas détecter</w:t>
      </w:r>
      <w:r>
        <w:t xml:space="preserve"> </w:t>
      </w:r>
      <w:r>
        <w:t xml:space="preserve">le piège Difficile (-10) situé dans le linteau projette trois aiguilles</w:t>
      </w:r>
      <w:r>
        <w:t xml:space="preserve"> </w:t>
      </w:r>
      <w:r>
        <w:t xml:space="preserve">également enduites de Lus. Le danger le plus grand vient du filin relié</w:t>
      </w:r>
      <w:r>
        <w:t xml:space="preserve"> </w:t>
      </w:r>
      <w:r>
        <w:t xml:space="preserve">au chaudron rempli de plomb fondu dans la pièce 18. La plus petite</w:t>
      </w:r>
      <w:r>
        <w:t xml:space="preserve"> </w:t>
      </w:r>
      <w:r>
        <w:t xml:space="preserve">tension fera sauter le bouchon qui retient le plomb, lequel se répandra</w:t>
      </w:r>
      <w:r>
        <w:t xml:space="preserve"> </w:t>
      </w:r>
      <w:r>
        <w:t xml:space="preserve">sur le sol et dans la pièce.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13) Cette partie</w:t>
      </w:r>
      <w:r>
        <w:t xml:space="preserve"> </w:t>
      </w:r>
      <w:r>
        <w:t xml:space="preserve">est décorée de tableaux</w:t>
      </w:r>
      <w:r>
        <w:t xml:space="preserve"> </w:t>
      </w:r>
      <w:r>
        <w:t xml:space="preserve">surréalistes peints par le père de Finduilas.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14) Salle des Festins</w:t>
      </w:r>
      <w:r>
        <w:t xml:space="preserve">. Le superbe mobilier est en</w:t>
      </w:r>
      <w:r>
        <w:t xml:space="preserve"> </w:t>
      </w:r>
      <w:r>
        <w:t xml:space="preserve">cuivre jaune filigrané monté sur du marbre blanc sculpté.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15) Entrée de la suite de Feotar</w:t>
      </w:r>
      <w:r>
        <w:t xml:space="preserve">. Deux gardes y</w:t>
      </w:r>
      <w:r>
        <w:t xml:space="preserve"> </w:t>
      </w:r>
      <w:r>
        <w:t xml:space="preserve">sont de faction. La porte verrouillée est Extrêmement Difficile (-30) à</w:t>
      </w:r>
      <w:r>
        <w:t xml:space="preserve"> </w:t>
      </w:r>
      <w:r>
        <w:t xml:space="preserve">crocheter.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16) Bureau de Feotar</w:t>
      </w:r>
      <w:r>
        <w:t xml:space="preserve">. Ses deux gardes du corps</w:t>
      </w:r>
      <w:r>
        <w:t xml:space="preserve"> </w:t>
      </w:r>
      <w:r>
        <w:t xml:space="preserve">dorment là. La pièce d’ameublement la plus notable réside dans son</w:t>
      </w:r>
      <w:r>
        <w:t xml:space="preserve"> </w:t>
      </w:r>
      <w:r>
        <w:t xml:space="preserve">massif bureau coulé dans de l’Acier Dur. Il possède quatre petits</w:t>
      </w:r>
      <w:r>
        <w:t xml:space="preserve"> </w:t>
      </w:r>
      <w:r>
        <w:t xml:space="preserve">tiroirs à gauche, un large au milieu et un grand à droite. Chacun</w:t>
      </w:r>
      <w:r>
        <w:t xml:space="preserve"> </w:t>
      </w:r>
      <w:r>
        <w:t xml:space="preserve">d’entre eux possède une serrure particulière compliquée (Pure Folie,</w:t>
      </w:r>
      <w:r>
        <w:t xml:space="preserve"> </w:t>
      </w:r>
      <w:r>
        <w:t xml:space="preserve">-50) dotée d’un piège à aiguille enduite de Lus. Deux des petits tiroirs</w:t>
      </w:r>
      <w:r>
        <w:t xml:space="preserve"> </w:t>
      </w:r>
      <w:r>
        <w:t xml:space="preserve">(à déterminer au hasard) et le tiroir de droite contiennent une Rune de</w:t>
      </w:r>
      <w:r>
        <w:t xml:space="preserve"> </w:t>
      </w:r>
      <w:r>
        <w:t xml:space="preserve">Pétrification. Ces compartiments sont remplis de papiers prouvant les</w:t>
      </w:r>
      <w:r>
        <w:t xml:space="preserve"> </w:t>
      </w:r>
      <w:r>
        <w:t xml:space="preserve">activités scélérates de différentes personnes. Aucun de ces papiers</w:t>
      </w:r>
      <w:r>
        <w:t xml:space="preserve"> </w:t>
      </w:r>
      <w:r>
        <w:t xml:space="preserve">n’implique Feotar dans les troubles de Tharbad. Le tiroir de droite</w:t>
      </w:r>
      <w:r>
        <w:t xml:space="preserve"> </w:t>
      </w:r>
      <w:r>
        <w:t xml:space="preserve">contient aussi un sac dans lequel se trouvent 150 po, 30 pm et 12</w:t>
      </w:r>
      <w:r>
        <w:t xml:space="preserve"> </w:t>
      </w:r>
      <w:r>
        <w:t xml:space="preserve">grosses perles de rivière valant 20-40 po chacune. L’accès à l’escalier</w:t>
      </w:r>
      <w:r>
        <w:t xml:space="preserve"> </w:t>
      </w:r>
      <w:r>
        <w:t xml:space="preserve">de la septième tour est bloqué par une porte en Acier Dur dotée de</w:t>
      </w:r>
      <w:r>
        <w:t xml:space="preserve"> </w:t>
      </w:r>
      <w:r>
        <w:t xml:space="preserve">serrures et pièges similaires.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17) Chambre à coucher de Feotar</w:t>
      </w:r>
      <w:r>
        <w:t xml:space="preserve">. Une collection de</w:t>
      </w:r>
      <w:r>
        <w:t xml:space="preserve"> </w:t>
      </w:r>
      <w:r>
        <w:t xml:space="preserve">biens précieux est arrangée sans goût. La porte est similaire à celle en</w:t>
      </w:r>
      <w:r>
        <w:t xml:space="preserve"> </w:t>
      </w:r>
      <w:r>
        <w:t xml:space="preserve">16 ainsi que la porte bloquant l’accès à l’escalier menant à la tour</w:t>
      </w:r>
      <w:r>
        <w:t xml:space="preserve"> </w:t>
      </w:r>
      <w:r>
        <w:t xml:space="preserve">huit. Feotar a accroché au-dessus de la porte sa dague elfique qui</w:t>
      </w:r>
      <w:r>
        <w:t xml:space="preserve"> </w:t>
      </w:r>
      <w:r>
        <w:t xml:space="preserve">détecte la méchanceté et/ou la haine ; une lueur verte en émanera si une</w:t>
      </w:r>
      <w:r>
        <w:t xml:space="preserve"> </w:t>
      </w:r>
      <w:r>
        <w:t xml:space="preserve">telle personne se trouve en 16 ou en 18.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18) Salle de garde principale</w:t>
      </w:r>
      <w:r>
        <w:t xml:space="preserve">. Les quatre gardes</w:t>
      </w:r>
      <w:r>
        <w:t xml:space="preserve"> </w:t>
      </w:r>
      <w:r>
        <w:t xml:space="preserve">stationnés ici disposent de 200 fins javelots en bois qu’ils peuvent</w:t>
      </w:r>
      <w:r>
        <w:t xml:space="preserve"> </w:t>
      </w:r>
      <w:r>
        <w:t xml:space="preserve">lancer par les meurtrières vers la pièce 1 et qui frappent comme des</w:t>
      </w:r>
      <w:r>
        <w:t xml:space="preserve"> </w:t>
      </w:r>
      <w:r>
        <w:t xml:space="preserve">dagues +20. Un chaudron de 150 litres rempli de plomb fondu est toujours</w:t>
      </w:r>
      <w:r>
        <w:t xml:space="preserve"> </w:t>
      </w:r>
      <w:r>
        <w:t xml:space="preserve">prêt à servir. Le plomb peut être déversé à travers les meurtrières</w:t>
      </w:r>
      <w:r>
        <w:t xml:space="preserve"> </w:t>
      </w:r>
      <w:r>
        <w:t xml:space="preserve">(grâce à des cuillères à fonderie ou en renversant son contenu sur le</w:t>
      </w:r>
      <w:r>
        <w:t xml:space="preserve"> </w:t>
      </w:r>
      <w:r>
        <w:t xml:space="preserve">sol) ou vers l’extérieur sur les marches de l’entrée. Chaque demi-litre</w:t>
      </w:r>
      <w:r>
        <w:t xml:space="preserve"> </w:t>
      </w:r>
      <w:r>
        <w:t xml:space="preserve">de plomb touche comme une Boule de Feu +30 mais chaque Critique infligé</w:t>
      </w:r>
      <w:r>
        <w:t xml:space="preserve"> </w:t>
      </w:r>
      <w:r>
        <w:t xml:space="preserve">se répétera pendant trois rounds consécutifs.</w:t>
      </w:r>
    </w:p>
    <w:bookmarkEnd w:id="27"/>
    <w:bookmarkStart w:id="31" w:name="deuxième-étage"/>
    <w:p>
      <w:pPr>
        <w:pStyle w:val="Titre4"/>
      </w:pPr>
      <w:r>
        <w:t xml:space="preserve">Deuxième Étage</w:t>
      </w:r>
    </w:p>
    <w:p>
      <w:pPr>
        <w:pStyle w:val="Figure"/>
      </w:pPr>
      <w:r>
        <w:drawing>
          <wp:inline>
            <wp:extent cx="4229100" cy="4241800"/>
            <wp:effectExtent b="0" l="0" r="0" t="0"/>
            <wp:docPr descr="" title="" id="29" name="Picture"/>
            <a:graphic>
              <a:graphicData uri="http://schemas.openxmlformats.org/drawingml/2006/picture">
                <pic:pic>
                  <pic:nvPicPr>
                    <pic:cNvPr descr="images/page-52-2.pn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42418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19) Pièce de stockage</w:t>
      </w:r>
      <w:r>
        <w:t xml:space="preserve">. Feotar y conserve une Rune</w:t>
      </w:r>
      <w:r>
        <w:t xml:space="preserve"> </w:t>
      </w:r>
      <w:r>
        <w:t xml:space="preserve">d’invisibilité camouflée sous une malle remplie de linge. Il s’enfuira</w:t>
      </w:r>
      <w:r>
        <w:t xml:space="preserve"> </w:t>
      </w:r>
      <w:r>
        <w:t xml:space="preserve">ici pour s’y cacher s’il se sent menacé. Un paquet contenant des papiers</w:t>
      </w:r>
      <w:r>
        <w:t xml:space="preserve"> </w:t>
      </w:r>
      <w:r>
        <w:t xml:space="preserve">impliquant la collusion entre Feotar et les rebelles de Tharbad a été</w:t>
      </w:r>
      <w:r>
        <w:t xml:space="preserve"> </w:t>
      </w:r>
      <w:r>
        <w:t xml:space="preserve">collé par Finduilas au fond de la malle ; Feotar ne le sait pas et a peu</w:t>
      </w:r>
      <w:r>
        <w:t xml:space="preserve"> </w:t>
      </w:r>
      <w:r>
        <w:t xml:space="preserve">de chances de le remarquer.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20) Armurerie des gardes</w:t>
      </w:r>
      <w:r>
        <w:t xml:space="preserve">. Plusieurs lots d’armes et</w:t>
      </w:r>
      <w:r>
        <w:t xml:space="preserve"> </w:t>
      </w:r>
      <w:r>
        <w:t xml:space="preserve">d’équipement +5.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21) Chambres des invités</w:t>
      </w:r>
      <w:r>
        <w:t xml:space="preserve">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22) Suite de l’intendant</w:t>
      </w:r>
      <w:r>
        <w:t xml:space="preserve">. Il sera changé de pièce</w:t>
      </w:r>
      <w:r>
        <w:t xml:space="preserve"> </w:t>
      </w:r>
      <w:r>
        <w:t xml:space="preserve">si des invités particulièrement importants sont reçus.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23) Quartiers des sergents</w:t>
      </w:r>
      <w:r>
        <w:t xml:space="preserve">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24) Chambre du Capitaine de la Garde</w:t>
      </w:r>
      <w:r>
        <w:t xml:space="preserve">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25) Chambre du bouffon</w:t>
      </w:r>
      <w:r>
        <w:t xml:space="preserve"> </w:t>
      </w:r>
      <w:r>
        <w:t xml:space="preserve">de Finduilas.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26) Pièce de stockage</w:t>
      </w:r>
      <w:r>
        <w:t xml:space="preserve">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27) Chambre du garde du corps de Finduilas</w:t>
      </w:r>
      <w:r>
        <w:t xml:space="preserve">. Une</w:t>
      </w:r>
      <w:r>
        <w:t xml:space="preserve"> </w:t>
      </w:r>
      <w:r>
        <w:t xml:space="preserve">porte secrète permet l’accès à la suite de sa maîtresse. Elle est Très</w:t>
      </w:r>
      <w:r>
        <w:t xml:space="preserve"> </w:t>
      </w:r>
      <w:r>
        <w:t xml:space="preserve">Difficile (-25) à détecter. La porte n’est ni verrouillée, ni piégée ;</w:t>
      </w:r>
      <w:r>
        <w:t xml:space="preserve"> </w:t>
      </w:r>
      <w:r>
        <w:t xml:space="preserve">elle est plutôt actionnée par un puissant ressort. Un bonus de force</w:t>
      </w:r>
      <w:r>
        <w:t xml:space="preserve"> </w:t>
      </w:r>
      <w:r>
        <w:t xml:space="preserve">d’au moins 20 et un bonus de rapidité d’au moins 25 sont nécessaires</w:t>
      </w:r>
      <w:r>
        <w:t xml:space="preserve"> </w:t>
      </w:r>
      <w:r>
        <w:t xml:space="preserve">pour passer sans problème. Ceux qui échouent peuvent subir un Écrasement</w:t>
      </w:r>
      <w:r>
        <w:t xml:space="preserve"> </w:t>
      </w:r>
      <w:r>
        <w:t xml:space="preserve">+60 alors qu’ils tentent de passer. Il est Absurde (-70) de tenter de la</w:t>
      </w:r>
      <w:r>
        <w:t xml:space="preserve"> </w:t>
      </w:r>
      <w:r>
        <w:t xml:space="preserve">maintenir ouverte avec une cale.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28) Salon de Finduilas</w:t>
      </w:r>
      <w:r>
        <w:t xml:space="preserve">. Les marches de l’escalier</w:t>
      </w:r>
      <w:r>
        <w:t xml:space="preserve"> </w:t>
      </w:r>
      <w:r>
        <w:t xml:space="preserve">de la tour sept depuis le premier étage portent des inscriptions dans de</w:t>
      </w:r>
      <w:r>
        <w:t xml:space="preserve"> </w:t>
      </w:r>
      <w:r>
        <w:t xml:space="preserve">nombreux langages prévenant toute personne de faire attention aux</w:t>
      </w:r>
      <w:r>
        <w:t xml:space="preserve"> </w:t>
      </w:r>
      <w:r>
        <w:t xml:space="preserve">démons.</w:t>
      </w:r>
      <w:r>
        <w:t xml:space="preserve"> </w:t>
      </w:r>
      <w:r>
        <w:rPr>
          <w:bCs/>
          <w:b/>
        </w:rPr>
        <w:t xml:space="preserve">Marcher sur la sixième marche, en comptant à partir du</w:t>
      </w:r>
      <w:r>
        <w:rPr>
          <w:bCs/>
          <w:b/>
        </w:rPr>
        <w:t xml:space="preserve"> </w:t>
      </w:r>
      <w:r>
        <w:rPr>
          <w:bCs/>
          <w:b/>
        </w:rPr>
        <w:t xml:space="preserve">haut, déclenche l’illusion programmée</w:t>
      </w:r>
      <w:r>
        <w:t xml:space="preserve"> </w:t>
      </w:r>
      <w:r>
        <w:t xml:space="preserve">d’une Porte Démoniaque</w:t>
      </w:r>
      <w:r>
        <w:t xml:space="preserve"> </w:t>
      </w:r>
      <w:r>
        <w:t xml:space="preserve">que franchissent trois puissants démons prêts à combattre. L’illusion</w:t>
      </w:r>
      <w:r>
        <w:t xml:space="preserve"> </w:t>
      </w:r>
      <w:r>
        <w:t xml:space="preserve">est parfaitement tissée (-25 au JR). Les invités auront été prévenus de</w:t>
      </w:r>
      <w:r>
        <w:t xml:space="preserve"> </w:t>
      </w:r>
      <w:r>
        <w:t xml:space="preserve">ne pas agir. Les autres - se préparant au combat - vont inévitablement</w:t>
      </w:r>
      <w:r>
        <w:t xml:space="preserve"> </w:t>
      </w:r>
      <w:r>
        <w:t xml:space="preserve">se frotter quelque peu contre les murs qui sont recouverts d’une</w:t>
      </w:r>
      <w:r>
        <w:t xml:space="preserve"> </w:t>
      </w:r>
      <w:r>
        <w:t xml:space="preserve">multitude de minuscules aiguilles. Ces dernières sont enduites d’une</w:t>
      </w:r>
      <w:r>
        <w:t xml:space="preserve"> </w:t>
      </w:r>
      <w:r>
        <w:t xml:space="preserve">essence raffinée de Tartiella ; se frotter contre deux aiguilles suffira</w:t>
      </w:r>
      <w:r>
        <w:t xml:space="preserve"> </w:t>
      </w:r>
      <w:r>
        <w:t xml:space="preserve">pour se voir injecter une dose.</w:t>
      </w:r>
      <w:r>
        <w:t xml:space="preserve"> </w:t>
      </w:r>
      <w:r>
        <w:rPr>
          <w:bCs/>
          <w:b/>
        </w:rPr>
        <w:t xml:space="preserve">Effets</w:t>
      </w:r>
      <w:r>
        <w:t xml:space="preserve"> </w:t>
      </w:r>
      <w:r>
        <w:t xml:space="preserve">: toutes les</w:t>
      </w:r>
      <w:r>
        <w:t xml:space="preserve"> </w:t>
      </w:r>
      <w:r>
        <w:t xml:space="preserve">caractéristiques de la cible chutent de 10 points pendant 1- 10 heures</w:t>
      </w:r>
      <w:r>
        <w:t xml:space="preserve"> </w:t>
      </w:r>
      <w:r>
        <w:t xml:space="preserve">et tous ses bonus d’attaque et de sorts sont minorés de -40 mais elle</w:t>
      </w:r>
      <w:r>
        <w:t xml:space="preserve"> </w:t>
      </w:r>
      <w:r>
        <w:t xml:space="preserve">sera très euphorique ; après en avoir pris 2-5 doses, le sujet</w:t>
      </w:r>
      <w:r>
        <w:t xml:space="preserve"> </w:t>
      </w:r>
      <w:r>
        <w:t xml:space="preserve">commencera à s’y accoutumer et aura besoin d’en prendre des doses de</w:t>
      </w:r>
      <w:r>
        <w:t xml:space="preserve"> </w:t>
      </w:r>
      <w:r>
        <w:t xml:space="preserve">plus en plus fortes ; en prendre plus de 2 doses en moins de 3 jours</w:t>
      </w:r>
      <w:r>
        <w:t xml:space="preserve"> </w:t>
      </w:r>
      <w:r>
        <w:t xml:space="preserve">fera naître un état de manque caractérisé par des maux de tête, des</w:t>
      </w:r>
      <w:r>
        <w:t xml:space="preserve"> </w:t>
      </w:r>
      <w:r>
        <w:t xml:space="preserve">frissons et des nausées ; une drogue purifiée peut être extraite de</w:t>
      </w:r>
      <w:r>
        <w:t xml:space="preserve"> </w:t>
      </w:r>
      <w:r>
        <w:t xml:space="preserve">cette plante, portant le nom de Tarée, faisant chuter les</w:t>
      </w:r>
      <w:r>
        <w:t xml:space="preserve"> </w:t>
      </w:r>
      <w:r>
        <w:t xml:space="preserve">caractéristiques de 20 points pendant 2-15 heures et réduisant</w:t>
      </w:r>
      <w:r>
        <w:t xml:space="preserve"> </w:t>
      </w:r>
      <w:r>
        <w:t xml:space="preserve">l’Intelligence du sujet de 1 point par dose.</w:t>
      </w:r>
      <w:r>
        <w:t xml:space="preserve"> </w:t>
      </w:r>
      <w:r>
        <w:rPr>
          <w:bCs/>
          <w:b/>
        </w:rPr>
        <w:t xml:space="preserve">La serrure de la</w:t>
      </w:r>
      <w:r>
        <w:rPr>
          <w:bCs/>
          <w:b/>
        </w:rPr>
        <w:t xml:space="preserve"> </w:t>
      </w:r>
      <w:r>
        <w:rPr>
          <w:bCs/>
          <w:b/>
        </w:rPr>
        <w:t xml:space="preserve">porte</w:t>
      </w:r>
      <w:r>
        <w:t xml:space="preserve"> </w:t>
      </w:r>
      <w:r>
        <w:t xml:space="preserve">n’est que Moyenne (-5) à crocheter mais demande une série</w:t>
      </w:r>
      <w:r>
        <w:t xml:space="preserve"> </w:t>
      </w:r>
      <w:r>
        <w:t xml:space="preserve">d’actions prenant au moins trois rounds. Un fort carillon retentira</w:t>
      </w:r>
      <w:r>
        <w:t xml:space="preserve"> </w:t>
      </w:r>
      <w:r>
        <w:t xml:space="preserve">lorsque la porte s’ouvrira ; c’est une Pure Folie (-50) d’essayer de le</w:t>
      </w:r>
      <w:r>
        <w:t xml:space="preserve"> </w:t>
      </w:r>
      <w:r>
        <w:t xml:space="preserve">rendre silencieux. Finduilas reçoit peu d’invités et la pièce est</w:t>
      </w:r>
      <w:r>
        <w:t xml:space="preserve"> </w:t>
      </w:r>
      <w:r>
        <w:t xml:space="preserve">remplie de son impressionnante collection de livres sur la magie. Un lit</w:t>
      </w:r>
      <w:r>
        <w:t xml:space="preserve"> </w:t>
      </w:r>
      <w:r>
        <w:t xml:space="preserve">défait est présent afin qu’elle y fasse une petite sieste. Le résultat</w:t>
      </w:r>
      <w:r>
        <w:t xml:space="preserve"> </w:t>
      </w:r>
      <w:r>
        <w:t xml:space="preserve">élevé d’un Jet de Perception sera requis pour se rendre compte que ce</w:t>
      </w:r>
      <w:r>
        <w:t xml:space="preserve"> </w:t>
      </w:r>
      <w:r>
        <w:t xml:space="preserve">n’est pas la chambre à coucher de la Princesse.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29) Chambre à coucher de Finduilas</w:t>
      </w:r>
      <w:r>
        <w:t xml:space="preserve">. La porte</w:t>
      </w:r>
      <w:r>
        <w:t xml:space="preserve"> </w:t>
      </w:r>
      <w:r>
        <w:t xml:space="preserve">secrète est parfaitement bien camouflée par un ancien tableau la</w:t>
      </w:r>
      <w:r>
        <w:t xml:space="preserve"> </w:t>
      </w:r>
      <w:r>
        <w:t xml:space="preserve">représentant en grandeur nature. Elle est Extrêmement Difficile (-35) à</w:t>
      </w:r>
      <w:r>
        <w:t xml:space="preserve"> </w:t>
      </w:r>
      <w:r>
        <w:t xml:space="preserve">détecter ; un intrus plein de tact hésitera à abîmer cette précieuse</w:t>
      </w:r>
      <w:r>
        <w:t xml:space="preserve"> </w:t>
      </w:r>
      <w:r>
        <w:t xml:space="preserve">œuvre s’il veut examiner la porte. Le tableau se déplace en actionnant</w:t>
      </w:r>
      <w:r>
        <w:t xml:space="preserve"> </w:t>
      </w:r>
      <w:r>
        <w:t xml:space="preserve">la poignée de la fenêtre intérieure centrale du salon, comme si on</w:t>
      </w:r>
      <w:r>
        <w:t xml:space="preserve"> </w:t>
      </w:r>
      <w:r>
        <w:t xml:space="preserve">l’ouvrait et on la refermait, par trois fois puis en appliquant une</w:t>
      </w:r>
      <w:r>
        <w:t xml:space="preserve"> </w:t>
      </w:r>
      <w:r>
        <w:t xml:space="preserve">légère pression sur l’épaule gauche sur le tableau. La chambre est bien</w:t>
      </w:r>
      <w:r>
        <w:t xml:space="preserve"> </w:t>
      </w:r>
      <w:r>
        <w:t xml:space="preserve">rangée et offre un contraste saisissant avec le salon mais Finduilas n’y</w:t>
      </w:r>
      <w:r>
        <w:t xml:space="preserve"> </w:t>
      </w:r>
      <w:r>
        <w:t xml:space="preserve">a conservé aucune preuve qui pourrait l’incriminer. La porte secrète</w:t>
      </w:r>
      <w:r>
        <w:t xml:space="preserve"> </w:t>
      </w:r>
      <w:r>
        <w:t xml:space="preserve">menant dans la pièce de stockage en 19 est seulement Difficile (-15) à</w:t>
      </w:r>
      <w:r>
        <w:t xml:space="preserve"> </w:t>
      </w:r>
      <w:r>
        <w:t xml:space="preserve">détecter mais elle s’ouvre magiquement ; il faut placer un morceau de</w:t>
      </w:r>
      <w:r>
        <w:t xml:space="preserve"> </w:t>
      </w:r>
      <w:r>
        <w:t xml:space="preserve">bois de la taille d’un crayon dans le trou de la vieille serrure puis</w:t>
      </w:r>
      <w:r>
        <w:t xml:space="preserve"> </w:t>
      </w:r>
      <w:r>
        <w:t xml:space="preserve">lancer dessus le sort Rechargement de Baguette.</w:t>
      </w:r>
    </w:p>
    <w:bookmarkEnd w:id="31"/>
    <w:bookmarkEnd w:id="32"/>
    <w:bookmarkStart w:id="49" w:name="barad-girithlin"/>
    <w:p>
      <w:pPr>
        <w:pStyle w:val="Titre2"/>
      </w:pPr>
      <w:r>
        <w:t xml:space="preserve">11.2 Barad Girithlin</w:t>
      </w:r>
    </w:p>
    <w:p>
      <w:pPr>
        <w:pStyle w:val="FirstParagraph"/>
      </w:pPr>
      <w:r>
        <w:t xml:space="preserve">Barad Girithlin, la demeure ancestrale des Seigneurs de Dol</w:t>
      </w:r>
      <w:r>
        <w:t xml:space="preserve"> </w:t>
      </w:r>
      <w:r>
        <w:t xml:space="preserve">Girithlin, est un autre exemple d’une puissante tour populaire parmi les</w:t>
      </w:r>
      <w:r>
        <w:t xml:space="preserve"> </w:t>
      </w:r>
      <w:r>
        <w:t xml:space="preserve">Grandes Maisons du Cardolan de la dernière époque Núménoréenne. Peu</w:t>
      </w:r>
      <w:r>
        <w:t xml:space="preserve"> </w:t>
      </w:r>
      <w:r>
        <w:t xml:space="preserve">courante par sa forme heptagonale, elle a été le site de nombreux sièges</w:t>
      </w:r>
      <w:r>
        <w:t xml:space="preserve"> </w:t>
      </w:r>
      <w:r>
        <w:t xml:space="preserve">à cause des ambitions persistantes de la famille Girithlin. La tour a</w:t>
      </w:r>
      <w:r>
        <w:t xml:space="preserve"> </w:t>
      </w:r>
      <w:r>
        <w:t xml:space="preserve">généralement bien résisté même si elle fut prise par Annael, le premier</w:t>
      </w:r>
      <w:r>
        <w:t xml:space="preserve"> </w:t>
      </w:r>
      <w:r>
        <w:t xml:space="preserve">Canotar, en 3A 1414. Les dommages consécutifs au pillage n’ont pas</w:t>
      </w:r>
      <w:r>
        <w:t xml:space="preserve"> </w:t>
      </w:r>
      <w:r>
        <w:t xml:space="preserve">encore été complètement réparés dans les étages inférieurs et il semble</w:t>
      </w:r>
      <w:r>
        <w:t xml:space="preserve"> </w:t>
      </w:r>
      <w:r>
        <w:t xml:space="preserve">que les traces d’incendie sur les parois extérieures d’albâtre soient</w:t>
      </w:r>
      <w:r>
        <w:t xml:space="preserve"> </w:t>
      </w:r>
      <w:r>
        <w:t xml:space="preserve">ineffaçables.</w:t>
      </w:r>
    </w:p>
    <w:bookmarkStart w:id="36" w:name="rez-de-chaussée-1"/>
    <w:p>
      <w:pPr>
        <w:pStyle w:val="Titre4"/>
      </w:pPr>
      <w:r>
        <w:t xml:space="preserve">Rez-de-chaussée</w:t>
      </w:r>
    </w:p>
    <w:p>
      <w:pPr>
        <w:pStyle w:val="Figure"/>
      </w:pPr>
      <w:r>
        <w:drawing>
          <wp:inline>
            <wp:extent cx="4191000" cy="5524500"/>
            <wp:effectExtent b="0" l="0" r="0" t="0"/>
            <wp:docPr descr="" title="" id="34" name="Picture"/>
            <a:graphic>
              <a:graphicData uri="http://schemas.openxmlformats.org/drawingml/2006/picture">
                <pic:pic>
                  <pic:nvPicPr>
                    <pic:cNvPr descr="images/page-53-1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55245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1) Entrée</w:t>
      </w:r>
      <w:r>
        <w:t xml:space="preserve">. Des marches en marbre noir cassées</w:t>
      </w:r>
      <w:r>
        <w:t xml:space="preserve"> </w:t>
      </w:r>
      <w:r>
        <w:t xml:space="preserve">forment un demi-cercle pour mener à deux portes en bois, chacune ayant</w:t>
      </w:r>
      <w:r>
        <w:t xml:space="preserve"> </w:t>
      </w:r>
      <w:r>
        <w:t xml:space="preserve">un garde de faction.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2) Porte gauche</w:t>
      </w:r>
      <w:r>
        <w:t xml:space="preserve">. Derrière elle, se trouvent deux</w:t>
      </w:r>
      <w:r>
        <w:t xml:space="preserve"> </w:t>
      </w:r>
      <w:r>
        <w:t xml:space="preserve">solides herses puis une porte en fer. Les herses s’actionnent depuis la</w:t>
      </w:r>
      <w:r>
        <w:t xml:space="preserve"> </w:t>
      </w:r>
      <w:r>
        <w:t xml:space="preserve">Salle de Garde en 5. La porte intérieure est barrée de l’intérieur où un</w:t>
      </w:r>
      <w:r>
        <w:t xml:space="preserve"> </w:t>
      </w:r>
      <w:r>
        <w:t xml:space="preserve">garde est de faction.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3) Porte droite</w:t>
      </w:r>
      <w:r>
        <w:t xml:space="preserve">. Comme en 2.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4) Hall d’entrée</w:t>
      </w:r>
      <w:r>
        <w:t xml:space="preserve">. Les murs les plus longs sont</w:t>
      </w:r>
      <w:r>
        <w:t xml:space="preserve"> </w:t>
      </w:r>
      <w:r>
        <w:t xml:space="preserve">recouverts de tapisseries dépeignant les grandes œuvres de la Maison</w:t>
      </w:r>
      <w:r>
        <w:t xml:space="preserve"> </w:t>
      </w:r>
      <w:r>
        <w:t xml:space="preserve">Girithlin.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5) Salle de garde</w:t>
      </w:r>
      <w:r>
        <w:t xml:space="preserve">. Deux gardes et un sergent y sont</w:t>
      </w:r>
      <w:r>
        <w:t xml:space="preserve"> </w:t>
      </w:r>
      <w:r>
        <w:t xml:space="preserve">stationnés. Des archères donnent sur 4 et 6 ; le contrôle des portes</w:t>
      </w:r>
      <w:r>
        <w:t xml:space="preserve"> </w:t>
      </w:r>
      <w:r>
        <w:t xml:space="preserve">extérieures se fait depuis la paroi intérieure. La porte en fer donnant</w:t>
      </w:r>
      <w:r>
        <w:t xml:space="preserve"> </w:t>
      </w:r>
      <w:r>
        <w:t xml:space="preserve">sur la cour est similaire à celle en 2.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6) Couloir des serviteurs</w:t>
      </w:r>
      <w:r>
        <w:t xml:space="preserve"> </w:t>
      </w:r>
      <w:r>
        <w:t xml:space="preserve">menant au cellier.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7) Chambres des gardes</w:t>
      </w:r>
      <w:r>
        <w:t xml:space="preserve">. Chacune d’entre elle est</w:t>
      </w:r>
      <w:r>
        <w:t xml:space="preserve"> </w:t>
      </w:r>
      <w:r>
        <w:t xml:space="preserve">pratiquement toujours occupée par deux gardes.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8) Quartiers des sergents</w:t>
      </w:r>
      <w:r>
        <w:t xml:space="preserve">. Le sergent de repos a</w:t>
      </w:r>
      <w:r>
        <w:t xml:space="preserve"> </w:t>
      </w:r>
      <w:r>
        <w:t xml:space="preserve">peu de chances d’y être car les trois sergents demeurent en ville.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9) Escalier</w:t>
      </w:r>
      <w:r>
        <w:t xml:space="preserve"> </w:t>
      </w:r>
      <w:r>
        <w:t xml:space="preserve">menant au cellier.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10) Monte-plats</w:t>
      </w:r>
      <w:r>
        <w:t xml:space="preserve"> </w:t>
      </w:r>
      <w:r>
        <w:t xml:space="preserve">relié à la Cuisine Principale (en</w:t>
      </w:r>
      <w:r>
        <w:t xml:space="preserve"> </w:t>
      </w:r>
      <w:r>
        <w:t xml:space="preserve">48) ; puits de 60 cm x 60 cm.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11) Petite cuisine</w:t>
      </w:r>
      <w:r>
        <w:t xml:space="preserve">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12) Couloir</w:t>
      </w:r>
      <w:r>
        <w:t xml:space="preserve"> </w:t>
      </w:r>
      <w:r>
        <w:t xml:space="preserve">menant à la cour. La porte en fer est</w:t>
      </w:r>
      <w:r>
        <w:t xml:space="preserve"> </w:t>
      </w:r>
      <w:r>
        <w:t xml:space="preserve">barrée des deux côtés et un garde est de faction de part et</w:t>
      </w:r>
      <w:r>
        <w:t xml:space="preserve"> </w:t>
      </w:r>
      <w:r>
        <w:t xml:space="preserve">d’autre.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13) Obélisque rouge</w:t>
      </w:r>
      <w:r>
        <w:t xml:space="preserve">. Mémorial de 3 m de haut dédié</w:t>
      </w:r>
      <w:r>
        <w:t xml:space="preserve"> </w:t>
      </w:r>
      <w:r>
        <w:t xml:space="preserve">aux ancêtres de la Maison Girithlin.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14) Mare aux Reflets</w:t>
      </w:r>
      <w:r>
        <w:t xml:space="preserve">. Alimentée par une petite</w:t>
      </w:r>
      <w:r>
        <w:t xml:space="preserve"> </w:t>
      </w:r>
      <w:r>
        <w:t xml:space="preserve">source reliée à deux petites fontaines. La mare semble très profonde</w:t>
      </w:r>
      <w:r>
        <w:t xml:space="preserve"> </w:t>
      </w:r>
      <w:r>
        <w:t xml:space="preserve">mais ce n’est qu’une illusion d’optique, elle ne fait que 75 cm de</w:t>
      </w:r>
      <w:r>
        <w:t xml:space="preserve"> </w:t>
      </w:r>
      <w:r>
        <w:t xml:space="preserve">profondeur.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15) Jardin aux Rochers</w:t>
      </w:r>
      <w:r>
        <w:t xml:space="preserve">. Arrangé avec goût.</w:t>
      </w:r>
      <w:r>
        <w:t xml:space="preserve"> </w:t>
      </w:r>
      <w:r>
        <w:t xml:space="preserve">L’escalier en fer menant au balcon au-dessus est généralement remonté au</w:t>
      </w:r>
      <w:r>
        <w:t xml:space="preserve"> </w:t>
      </w:r>
      <w:r>
        <w:t xml:space="preserve">premier étage.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16) Hall des fêtes</w:t>
      </w:r>
      <w:r>
        <w:t xml:space="preserve">.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17) Hall des cérémonies</w:t>
      </w:r>
      <w:r>
        <w:t xml:space="preserve">. Les Seigneurs des</w:t>
      </w:r>
      <w:r>
        <w:t xml:space="preserve"> </w:t>
      </w:r>
      <w:r>
        <w:t xml:space="preserve">Girithlin ont traditionnellement tenu leur rang d’ici. L’ameublement et</w:t>
      </w:r>
      <w:r>
        <w:t xml:space="preserve"> </w:t>
      </w:r>
      <w:r>
        <w:t xml:space="preserve">la décoration ne datent pas de récents standard.</w:t>
      </w:r>
    </w:p>
    <w:bookmarkEnd w:id="36"/>
    <w:bookmarkStart w:id="40" w:name="premier-étage-1"/>
    <w:p>
      <w:pPr>
        <w:pStyle w:val="Titre4"/>
      </w:pPr>
      <w:r>
        <w:t xml:space="preserve">Premier Étage</w:t>
      </w:r>
    </w:p>
    <w:p>
      <w:pPr>
        <w:pStyle w:val="Figure"/>
      </w:pPr>
      <w:r>
        <w:drawing>
          <wp:inline>
            <wp:extent cx="4203700" cy="4914900"/>
            <wp:effectExtent b="0" l="0" r="0" t="0"/>
            <wp:docPr descr="" title="" id="38" name="Picture"/>
            <a:graphic>
              <a:graphicData uri="http://schemas.openxmlformats.org/drawingml/2006/picture">
                <pic:pic>
                  <pic:nvPicPr>
                    <pic:cNvPr descr="images/page-53-2.png" id="39" name="Picture"/>
                    <pic:cNvPicPr>
                      <a:picLocks noChangeArrowheads="1"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49149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18) Hall central</w:t>
      </w:r>
      <w:r>
        <w:t xml:space="preserve">. Deux escaliers identiques</w:t>
      </w:r>
      <w:r>
        <w:t xml:space="preserve"> </w:t>
      </w:r>
      <w:r>
        <w:t xml:space="preserve">descendent du deuxième étage ; un garde y est de faction.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19) Armurerie</w:t>
      </w:r>
      <w:r>
        <w:t xml:space="preserve">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20) Quartier du Capitaine de la Garde</w:t>
      </w:r>
      <w:r>
        <w:t xml:space="preserve">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21) Baraquements des soldats</w:t>
      </w:r>
      <w:r>
        <w:t xml:space="preserve">. Ils sont en ce moment</w:t>
      </w:r>
      <w:r>
        <w:t xml:space="preserve"> </w:t>
      </w:r>
      <w:r>
        <w:t xml:space="preserve">en patrouille.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22) Grande Resserre</w:t>
      </w:r>
      <w:r>
        <w:t xml:space="preserve">. Y sont entreposés des</w:t>
      </w:r>
      <w:r>
        <w:t xml:space="preserve"> </w:t>
      </w:r>
      <w:r>
        <w:t xml:space="preserve">quartiers d’agneau, de la farine et du vinaigre.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23) Chambre de l’intendant</w:t>
      </w:r>
      <w:r>
        <w:t xml:space="preserve">. L’escalier mène au</w:t>
      </w:r>
      <w:r>
        <w:t xml:space="preserve"> </w:t>
      </w:r>
      <w:r>
        <w:t xml:space="preserve">deuxième étage.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24) Normalement les quartiers d’Eärnil</w:t>
      </w:r>
      <w:r>
        <w:t xml:space="preserve">. Echorion y</w:t>
      </w:r>
      <w:r>
        <w:t xml:space="preserve"> </w:t>
      </w:r>
      <w:r>
        <w:t xml:space="preserve">vit quand il n’est pas en Arthedain. La serrure de la porte en fer a été</w:t>
      </w:r>
      <w:r>
        <w:t xml:space="preserve"> </w:t>
      </w:r>
      <w:r>
        <w:t xml:space="preserve">trafiquée et c’est une Routine (+30) de la crocheter. Un garde surveille</w:t>
      </w:r>
      <w:r>
        <w:t xml:space="preserve"> </w:t>
      </w:r>
      <w:r>
        <w:t xml:space="preserve">l’escalier vers le deuxième étage lorsque Echorion est absent ou</w:t>
      </w:r>
      <w:r>
        <w:t xml:space="preserve"> </w:t>
      </w:r>
      <w:r>
        <w:t xml:space="preserve">endormi.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25) Bibliothèque</w:t>
      </w:r>
      <w:r>
        <w:t xml:space="preserve">.</w:t>
      </w:r>
    </w:p>
    <w:bookmarkEnd w:id="40"/>
    <w:bookmarkStart w:id="44" w:name="deuxième-étage-1"/>
    <w:p>
      <w:pPr>
        <w:pStyle w:val="Titre4"/>
      </w:pPr>
      <w:r>
        <w:t xml:space="preserve">Deuxième Étage</w:t>
      </w:r>
    </w:p>
    <w:p>
      <w:pPr>
        <w:pStyle w:val="Figure"/>
      </w:pPr>
      <w:r>
        <w:drawing>
          <wp:inline>
            <wp:extent cx="4203700" cy="4813300"/>
            <wp:effectExtent b="0" l="0" r="0" t="0"/>
            <wp:docPr descr="" title="" id="42" name="Picture"/>
            <a:graphic>
              <a:graphicData uri="http://schemas.openxmlformats.org/drawingml/2006/picture">
                <pic:pic>
                  <pic:nvPicPr>
                    <pic:cNvPr descr="images/page-54-1.png" id="43" name="Picture"/>
                    <pic:cNvPicPr>
                      <a:picLocks noChangeArrowheads="1"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48133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26) Balcon en fer</w:t>
      </w:r>
      <w:r>
        <w:t xml:space="preserve">. Surplombe la cour.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27) Escalier en fer</w:t>
      </w:r>
      <w:r>
        <w:t xml:space="preserve"> </w:t>
      </w:r>
      <w:r>
        <w:t xml:space="preserve">en colimaçon. Un autre palier</w:t>
      </w:r>
      <w:r>
        <w:t xml:space="preserve"> </w:t>
      </w:r>
      <w:r>
        <w:t xml:space="preserve">se trouve au premier étage. Les marches allant jusqu’au niveau du sol</w:t>
      </w:r>
      <w:r>
        <w:t xml:space="preserve"> </w:t>
      </w:r>
      <w:r>
        <w:t xml:space="preserve">peuvent être relevées et sont suspendues à côté du palier</w:t>
      </w:r>
      <w:r>
        <w:t xml:space="preserve"> </w:t>
      </w:r>
      <w:r>
        <w:t xml:space="preserve">supérieur.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28) Chambre à coucher d’Eärnil</w:t>
      </w:r>
      <w:r>
        <w:t xml:space="preserve">. La fenêtre a</w:t>
      </w:r>
      <w:r>
        <w:t xml:space="preserve"> </w:t>
      </w:r>
      <w:r>
        <w:t xml:space="preserve">d’épais barreaux en acier. La porte en acier menant vers le Hall (33)</w:t>
      </w:r>
      <w:r>
        <w:t xml:space="preserve"> </w:t>
      </w:r>
      <w:r>
        <w:t xml:space="preserve">est dotée de trois serrures Extrêmement Difficiles (-30) à crocheter ;</w:t>
      </w:r>
      <w:r>
        <w:t xml:space="preserve"> </w:t>
      </w:r>
      <w:r>
        <w:t xml:space="preserve">chacune est piégée pour actionner un piège à lances (4 Lances +60) du</w:t>
      </w:r>
      <w:r>
        <w:t xml:space="preserve"> </w:t>
      </w:r>
      <w:r>
        <w:t xml:space="preserve">couloir. Les pièges sont Très Difficiles (-20) à désarmer. Avant de se</w:t>
      </w:r>
      <w:r>
        <w:t xml:space="preserve"> </w:t>
      </w:r>
      <w:r>
        <w:t xml:space="preserve">coucher, Eärnil installe une arbalète lourde chargée qui se déclenchera</w:t>
      </w:r>
      <w:r>
        <w:t xml:space="preserve"> </w:t>
      </w:r>
      <w:r>
        <w:t xml:space="preserve">à l’ouverture de la porte. Ce piège est Pure Folie (-50) à désarmer. La</w:t>
      </w:r>
      <w:r>
        <w:t xml:space="preserve"> </w:t>
      </w:r>
      <w:r>
        <w:t xml:space="preserve">pièce est décorée de façon attractive.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29) Bureau d’Eärnil</w:t>
      </w:r>
      <w:r>
        <w:t xml:space="preserve">. Il ne s’embarrasse pas à</w:t>
      </w:r>
      <w:r>
        <w:t xml:space="preserve"> </w:t>
      </w:r>
      <w:r>
        <w:t xml:space="preserve">verrouiller la porte. D’une manière générale, il n’y garde aucune preuve</w:t>
      </w:r>
      <w:r>
        <w:t xml:space="preserve"> </w:t>
      </w:r>
      <w:r>
        <w:t xml:space="preserve">qui pourrait l’incriminer mais le déguisement qu’il a utilisé pour louer</w:t>
      </w:r>
      <w:r>
        <w:t xml:space="preserve"> </w:t>
      </w:r>
      <w:r>
        <w:t xml:space="preserve">les services du groupe est caché dans la resserre.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30) Salle de séjour</w:t>
      </w:r>
      <w:r>
        <w:t xml:space="preserve">. En désordre. Les assassins</w:t>
      </w:r>
      <w:r>
        <w:t xml:space="preserve"> </w:t>
      </w:r>
      <w:r>
        <w:t xml:space="preserve">surveilleront les progrès du groupe derrière la fenêtre fermée.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31) Deux escaliers</w:t>
      </w:r>
      <w:r>
        <w:t xml:space="preserve"> </w:t>
      </w:r>
      <w:r>
        <w:t xml:space="preserve">mènent au premier étage. Deux</w:t>
      </w:r>
      <w:r>
        <w:t xml:space="preserve"> </w:t>
      </w:r>
      <w:r>
        <w:t xml:space="preserve">gardes s’y trouvent.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32) Cabinets de toilettes</w:t>
      </w:r>
      <w:r>
        <w:t xml:space="preserve">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33) Hall</w:t>
      </w:r>
      <w:r>
        <w:t xml:space="preserve">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34) Salle à manger</w:t>
      </w:r>
      <w:r>
        <w:t xml:space="preserve">. Eärnil dort ici en hiver pour</w:t>
      </w:r>
      <w:r>
        <w:t xml:space="preserve"> </w:t>
      </w:r>
      <w:r>
        <w:t xml:space="preserve">profiter de la chaleur de la cheminée. La porte est en acier, a trois</w:t>
      </w:r>
      <w:r>
        <w:t xml:space="preserve"> </w:t>
      </w:r>
      <w:r>
        <w:t xml:space="preserve">serrures comme en 28 sauf que les pièges font s’écrouler le balcon.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35) Pièce de stockage</w:t>
      </w:r>
      <w:r>
        <w:t xml:space="preserve">. Sert désormais à la</w:t>
      </w:r>
      <w:r>
        <w:t xml:space="preserve"> </w:t>
      </w:r>
      <w:r>
        <w:t xml:space="preserve">maîtresse de l’intendant.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36) Baraquement de secours</w:t>
      </w:r>
      <w:r>
        <w:t xml:space="preserve">. Désormais les quartiers</w:t>
      </w:r>
      <w:r>
        <w:t xml:space="preserve"> </w:t>
      </w:r>
      <w:r>
        <w:t xml:space="preserve">de l’écuyer d’Echorion.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37) Chambre d’invité</w:t>
      </w:r>
      <w:r>
        <w:t xml:space="preserve">. Les portes en acier ne sont</w:t>
      </w:r>
      <w:r>
        <w:t xml:space="preserve"> </w:t>
      </w:r>
      <w:r>
        <w:t xml:space="preserve">généralement pas verrouillées.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38) Salle de conférence</w:t>
      </w:r>
      <w:r>
        <w:t xml:space="preserve">. Portes comme en 37.</w:t>
      </w:r>
    </w:p>
    <w:bookmarkEnd w:id="44"/>
    <w:bookmarkStart w:id="48" w:name="sous-sol"/>
    <w:p>
      <w:pPr>
        <w:pStyle w:val="Titre4"/>
      </w:pPr>
      <w:r>
        <w:t xml:space="preserve">Sous-Sol</w:t>
      </w:r>
    </w:p>
    <w:p>
      <w:pPr>
        <w:pStyle w:val="Figure"/>
      </w:pPr>
      <w:r>
        <w:drawing>
          <wp:inline>
            <wp:extent cx="4178300" cy="6007100"/>
            <wp:effectExtent b="0" l="0" r="0" t="0"/>
            <wp:docPr descr="" title="" id="46" name="Picture"/>
            <a:graphic>
              <a:graphicData uri="http://schemas.openxmlformats.org/drawingml/2006/picture">
                <pic:pic>
                  <pic:nvPicPr>
                    <pic:cNvPr descr="images/page-54-2.png" id="47" name="Picture"/>
                    <pic:cNvPicPr>
                      <a:picLocks noChangeArrowheads="1"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0" cy="60071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39) Escalier</w:t>
      </w:r>
      <w:r>
        <w:t xml:space="preserve"> </w:t>
      </w:r>
      <w:r>
        <w:t xml:space="preserve">menant en 9.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40) Couloir</w:t>
      </w:r>
      <w:r>
        <w:t xml:space="preserve"> </w:t>
      </w:r>
      <w:r>
        <w:t xml:space="preserve">bien éclairé. Un garde de faction, de</w:t>
      </w:r>
      <w:r>
        <w:t xml:space="preserve"> </w:t>
      </w:r>
      <w:r>
        <w:t xml:space="preserve">nombreux autres y sont oisifs.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41) Baraquements des gardes</w:t>
      </w:r>
      <w:r>
        <w:t xml:space="preserve">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42) Hall annexe</w:t>
      </w:r>
      <w:r>
        <w:t xml:space="preserve">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43) Salle d’exercices</w:t>
      </w:r>
      <w:r>
        <w:t xml:space="preserve">. Une archère permet de</w:t>
      </w:r>
      <w:r>
        <w:t xml:space="preserve"> </w:t>
      </w:r>
      <w:r>
        <w:t xml:space="preserve">surveiller le couloir en 40.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44) Pièces de stockage</w:t>
      </w:r>
      <w:r>
        <w:t xml:space="preserve">. Serrure Très Difficile</w:t>
      </w:r>
      <w:r>
        <w:t xml:space="preserve"> </w:t>
      </w:r>
      <w:r>
        <w:t xml:space="preserve">(-20) à crocheter.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45) Couloir</w:t>
      </w:r>
      <w:r>
        <w:t xml:space="preserve">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46) Salon des serviteurs</w:t>
      </w:r>
      <w:r>
        <w:t xml:space="preserve"> </w:t>
      </w:r>
      <w:r>
        <w:t xml:space="preserve">et des gardes,</w:t>
      </w:r>
      <w:r>
        <w:t xml:space="preserve"> </w:t>
      </w:r>
      <w:r>
        <w:t xml:space="preserve">généralement occupé.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47) Hall annexe</w:t>
      </w:r>
      <w:r>
        <w:t xml:space="preserve">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48) Cuisine principale</w:t>
      </w:r>
      <w:r>
        <w:t xml:space="preserve">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49) Monte-plats</w:t>
      </w:r>
      <w:r>
        <w:t xml:space="preserve"> </w:t>
      </w:r>
      <w:r>
        <w:t xml:space="preserve">relié à la Petite Cuisine.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50) Garde-manger</w:t>
      </w:r>
      <w:r>
        <w:t xml:space="preserve">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51) Hall</w:t>
      </w:r>
      <w:r>
        <w:t xml:space="preserve">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52) Dortoir des serviteurs</w:t>
      </w:r>
      <w:r>
        <w:t xml:space="preserve">. Généralement bondé la</w:t>
      </w:r>
      <w:r>
        <w:t xml:space="preserve"> </w:t>
      </w:r>
      <w:r>
        <w:t xml:space="preserve">nuit.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53) Chambre du Chef Cuisinier</w:t>
      </w:r>
      <w:r>
        <w:t xml:space="preserve">.</w:t>
      </w:r>
    </w:p>
    <w:bookmarkEnd w:id="48"/>
    <w:bookmarkEnd w:id="49"/>
    <w:bookmarkEnd w:id="50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8" Target="media/rId28.png" /><Relationship Type="http://schemas.openxmlformats.org/officeDocument/2006/relationships/image" Id="rId33" Target="media/rId33.png" /><Relationship Type="http://schemas.openxmlformats.org/officeDocument/2006/relationships/image" Id="rId37" Target="media/rId37.png" /><Relationship Type="http://schemas.openxmlformats.org/officeDocument/2006/relationships/image" Id="rId41" Target="media/rId41.png" /><Relationship Type="http://schemas.openxmlformats.org/officeDocument/2006/relationships/image" Id="rId45" Target="media/rId45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 · Les Forteresses</dc:title>
  <dc:creator/>
  <dc:language/>
  <cp:keywords/>
  <dcterms:created xsi:type="dcterms:W3CDTF">2023-11-27T16:12:45Z</dcterms:created>
  <dcterms:modified xsi:type="dcterms:W3CDTF">2023-11-27T16:12:45Z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